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40" w:before="240" w:lineRule="auto"/>
        <w:rPr>
          <w:rFonts w:ascii="Roboto Condensed" w:cs="Roboto Condensed" w:eastAsia="Roboto Condensed" w:hAnsi="Roboto Condensed"/>
          <w:b w:val="1"/>
          <w:sz w:val="40"/>
          <w:szCs w:val="40"/>
          <w:highlight w:val="white"/>
        </w:rPr>
      </w:pPr>
      <w:r w:rsidDel="00000000" w:rsidR="00000000" w:rsidRPr="00000000">
        <w:rPr>
          <w:rFonts w:ascii="Roboto Condensed" w:cs="Roboto Condensed" w:eastAsia="Roboto Condensed" w:hAnsi="Roboto Condensed"/>
          <w:b w:val="1"/>
          <w:sz w:val="40"/>
          <w:szCs w:val="40"/>
          <w:highlight w:val="white"/>
          <w:rtl w:val="0"/>
        </w:rPr>
        <w:t xml:space="preserve">Cybus als Challenger im Green Quadrant zu Industrial Data Management Solutions eingestuft</w:t>
      </w:r>
    </w:p>
    <w:p w:rsidR="00000000" w:rsidDel="00000000" w:rsidP="00000000" w:rsidRDefault="00000000" w:rsidRPr="00000000" w14:paraId="00000002">
      <w:pPr>
        <w:spacing w:after="240" w:before="240" w:line="360" w:lineRule="auto"/>
        <w:rPr>
          <w:rFonts w:ascii="Roboto Condensed" w:cs="Roboto Condensed" w:eastAsia="Roboto Condensed" w:hAnsi="Roboto Condensed"/>
          <w:b w:val="1"/>
          <w:sz w:val="16"/>
          <w:szCs w:val="16"/>
          <w:highlight w:val="white"/>
        </w:rPr>
      </w:pPr>
      <w:r w:rsidDel="00000000" w:rsidR="00000000" w:rsidRPr="00000000">
        <w:rPr>
          <w:rFonts w:ascii="Roboto Condensed" w:cs="Roboto Condensed" w:eastAsia="Roboto Condensed" w:hAnsi="Roboto Condensed"/>
          <w:b w:val="1"/>
          <w:highlight w:val="white"/>
          <w:rtl w:val="0"/>
        </w:rPr>
        <w:t xml:space="preserve">Unabhängiges Forschungsunternehmen positioniert Cybus Connectware als relevante DataOps- und Industrial Data Management Lösung für unternehmensweite, komplexe industrielle Datenintegration.</w:t>
      </w:r>
      <w:r w:rsidDel="00000000" w:rsidR="00000000" w:rsidRPr="00000000">
        <w:rPr>
          <w:rtl w:val="0"/>
        </w:rPr>
      </w:r>
    </w:p>
    <w:p w:rsidR="00000000" w:rsidDel="00000000" w:rsidP="00000000" w:rsidRDefault="00000000" w:rsidRPr="00000000" w14:paraId="00000003">
      <w:pPr>
        <w:spacing w:after="200" w:line="360" w:lineRule="auto"/>
        <w:ind w:right="240"/>
        <w:rPr>
          <w:rFonts w:ascii="Roboto Condensed" w:cs="Roboto Condensed" w:eastAsia="Roboto Condensed" w:hAnsi="Roboto Condensed"/>
          <w:b w:val="1"/>
          <w:sz w:val="18"/>
          <w:szCs w:val="18"/>
          <w:highlight w:val="white"/>
        </w:rPr>
      </w:pPr>
      <w:r w:rsidDel="00000000" w:rsidR="00000000" w:rsidRPr="00000000">
        <w:rPr>
          <w:rFonts w:ascii="Roboto Condensed" w:cs="Roboto Condensed" w:eastAsia="Roboto Condensed" w:hAnsi="Roboto Condensed"/>
          <w:b w:val="1"/>
          <w:sz w:val="18"/>
          <w:szCs w:val="18"/>
          <w:highlight w:val="white"/>
          <w:rtl w:val="0"/>
        </w:rPr>
        <w:t xml:space="preserve">Hamburg, d</w:t>
      </w:r>
      <w:r w:rsidDel="00000000" w:rsidR="00000000" w:rsidRPr="00000000">
        <w:rPr>
          <w:rFonts w:ascii="Roboto Condensed" w:cs="Roboto Condensed" w:eastAsia="Roboto Condensed" w:hAnsi="Roboto Condensed"/>
          <w:b w:val="1"/>
          <w:sz w:val="18"/>
          <w:szCs w:val="18"/>
          <w:rtl w:val="0"/>
        </w:rPr>
        <w:t xml:space="preserve">en 23.01.2025</w:t>
      </w:r>
      <w:r w:rsidDel="00000000" w:rsidR="00000000" w:rsidRPr="00000000">
        <w:rPr>
          <w:rFonts w:ascii="Roboto Condensed" w:cs="Roboto Condensed" w:eastAsia="Roboto Condensed" w:hAnsi="Roboto Condensed"/>
          <w:b w:val="1"/>
          <w:sz w:val="18"/>
          <w:szCs w:val="18"/>
          <w:highlight w:val="white"/>
          <w:rtl w:val="0"/>
        </w:rPr>
        <w:t xml:space="preserve"> – Cybus wurde in einer neuen Marktanalyse des unabhängigen Analystenhauses Verdantix als “Challenger” unter den 11 bekanntesten Anbietern von Software für industrielles Datenmanagement (IDM) identifiziert. Der Bericht “Green Quadrant: Industrial Data Management Solutions 2025” bewertet Cybus Connectware als eine robuste und skalierbare Lösung für die Industrie. Besonders hervorgehoben werden die Fähigkeit zur schnellen Implementierung, die Unterstützung produktionskritischer Datenflüsse und die Nutzung von Infrastructure-as-Code (IaC) zur einfachen Skalierung und Wiederholbarkeit von Projekten.</w:t>
      </w:r>
    </w:p>
    <w:p w:rsidR="00000000" w:rsidDel="00000000" w:rsidP="00000000" w:rsidRDefault="00000000" w:rsidRPr="00000000" w14:paraId="00000004">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Die unabhängige Studie bewertet die technischen Fähigkeiten und die Marktposition der führenden Anbieter im IDM-Bereich. Laut Verdantix bietet Cybus mit seiner IDM-Lösung Industrieunternehmen eine robuste und zuverlässige DataOps-Schicht für IT- und OT-Systeme. “Der DevOps-Ansatz von Cybus ermöglicht eine schnelle Skalierung und Anpassung an große Projekte – ideal für komplexe Einrichtungen, die sich auf die Aggregation von OT-Daten […] konzentrieren”, so der Bericht.</w:t>
      </w:r>
    </w:p>
    <w:p w:rsidR="00000000" w:rsidDel="00000000" w:rsidP="00000000" w:rsidRDefault="00000000" w:rsidRPr="00000000" w14:paraId="00000005">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b w:val="1"/>
          <w:color w:val="0d0d0d"/>
          <w:sz w:val="18"/>
          <w:szCs w:val="18"/>
          <w:highlight w:val="white"/>
          <w:rtl w:val="0"/>
        </w:rPr>
        <w:t xml:space="preserve">Starke Ergebnisse in den Schlüsselbereichen Cybersecurity, Konnektivität und Skalierbarkeit</w:t>
      </w:r>
      <w:r w:rsidDel="00000000" w:rsidR="00000000" w:rsidRPr="00000000">
        <w:rPr>
          <w:rtl w:val="0"/>
        </w:rPr>
      </w:r>
    </w:p>
    <w:p w:rsidR="00000000" w:rsidDel="00000000" w:rsidP="00000000" w:rsidRDefault="00000000" w:rsidRPr="00000000" w14:paraId="00000006">
      <w:pPr>
        <w:spacing w:after="200" w:line="360" w:lineRule="auto"/>
        <w:ind w:right="240"/>
        <w:rPr>
          <w:rFonts w:ascii="Roboto Condensed" w:cs="Roboto Condensed" w:eastAsia="Roboto Condensed" w:hAnsi="Roboto Condensed"/>
          <w:color w:val="1155cc"/>
          <w:sz w:val="18"/>
          <w:szCs w:val="18"/>
          <w:u w:val="single"/>
        </w:rPr>
      </w:pPr>
      <w:r w:rsidDel="00000000" w:rsidR="00000000" w:rsidRPr="00000000">
        <w:rPr>
          <w:rFonts w:ascii="Roboto Condensed" w:cs="Roboto Condensed" w:eastAsia="Roboto Condensed" w:hAnsi="Roboto Condensed"/>
          <w:color w:val="0d0d0d"/>
          <w:sz w:val="18"/>
          <w:szCs w:val="18"/>
          <w:highlight w:val="white"/>
          <w:rtl w:val="0"/>
        </w:rPr>
        <w:t xml:space="preserve">Laut Verdantix-Analyse schnitt Cybus Connectware in den produktionskritischen Kategorien Cybersecurity, Skalierbarkeit und industrielle Datenintegration besonders gut ab. Mit robusten Sicherheitsmechanismen, einer flexiblen Deployment-Architektur, umfassenden Konnektoren für IT und OT-Systeme und sowie einem clusterfähigen MQTT Broker erfüllt Connectware die Anforderungen produktionskritischer Umgebungen. Mehr zu den detaillierten Ergebnissen der Analyse lesen Sie im </w:t>
      </w:r>
      <w:hyperlink r:id="rId6">
        <w:r w:rsidDel="00000000" w:rsidR="00000000" w:rsidRPr="00000000">
          <w:rPr>
            <w:rFonts w:ascii="Roboto Condensed" w:cs="Roboto Condensed" w:eastAsia="Roboto Condensed" w:hAnsi="Roboto Condensed"/>
            <w:color w:val="1155cc"/>
            <w:sz w:val="18"/>
            <w:szCs w:val="18"/>
            <w:u w:val="single"/>
            <w:rtl w:val="0"/>
          </w:rPr>
          <w:t xml:space="preserve">Artikel auf cybus.io.</w:t>
        </w:r>
      </w:hyperlink>
      <w:r w:rsidDel="00000000" w:rsidR="00000000" w:rsidRPr="00000000">
        <w:rPr>
          <w:rtl w:val="0"/>
        </w:rPr>
      </w:r>
    </w:p>
    <w:p w:rsidR="00000000" w:rsidDel="00000000" w:rsidP="00000000" w:rsidRDefault="00000000" w:rsidRPr="00000000" w14:paraId="00000007">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b w:val="1"/>
          <w:color w:val="0d0d0d"/>
          <w:sz w:val="18"/>
          <w:szCs w:val="18"/>
          <w:highlight w:val="white"/>
          <w:rtl w:val="0"/>
        </w:rPr>
        <w:t xml:space="preserve">Große Integrationsprojekte in wenigen Wochen</w:t>
      </w:r>
      <w:r w:rsidDel="00000000" w:rsidR="00000000" w:rsidRPr="00000000">
        <w:rPr>
          <w:rtl w:val="0"/>
        </w:rPr>
      </w:r>
    </w:p>
    <w:p w:rsidR="00000000" w:rsidDel="00000000" w:rsidP="00000000" w:rsidRDefault="00000000" w:rsidRPr="00000000" w14:paraId="00000008">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Laut Verdantix punktet Cybus bei der schnellen Integration mehrerer Standorte – wie etwa in einem Projekt mit einer deutschen Batteriezellenfertigung. Für das Greenfield-Projekt wurden innerhalb von sechs Wochen Millionen von Datenpunkten integriert und alle relevanten Systeme verknüpft. „Unsere Lösung bringt neue Standards für Skalierbarkeit, Flexibilität und Cybersecurity in die Fertigung“, kommentiert Jasmin Skenderi, CTO von Cybus. </w:t>
      </w:r>
      <w:r w:rsidDel="00000000" w:rsidR="00000000" w:rsidRPr="00000000">
        <w:rPr>
          <w:rtl w:val="0"/>
        </w:rPr>
      </w:r>
    </w:p>
    <w:p w:rsidR="00000000" w:rsidDel="00000000" w:rsidP="00000000" w:rsidRDefault="00000000" w:rsidRPr="00000000" w14:paraId="00000009">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Den vollständigen Bericht finden Sie auf </w:t>
      </w:r>
      <w:hyperlink r:id="rId7">
        <w:r w:rsidDel="00000000" w:rsidR="00000000" w:rsidRPr="00000000">
          <w:rPr>
            <w:rFonts w:ascii="Roboto Condensed" w:cs="Roboto Condensed" w:eastAsia="Roboto Condensed" w:hAnsi="Roboto Condensed"/>
            <w:color w:val="1155cc"/>
            <w:sz w:val="18"/>
            <w:szCs w:val="18"/>
            <w:highlight w:val="white"/>
            <w:u w:val="single"/>
            <w:rtl w:val="0"/>
          </w:rPr>
          <w:t xml:space="preserve">Verdantix.com </w:t>
        </w:r>
      </w:hyperlink>
      <w:r w:rsidDel="00000000" w:rsidR="00000000" w:rsidRPr="00000000">
        <w:rPr>
          <w:rFonts w:ascii="Roboto Condensed" w:cs="Roboto Condensed" w:eastAsia="Roboto Condensed" w:hAnsi="Roboto Condensed"/>
          <w:color w:val="0d0d0d"/>
          <w:sz w:val="18"/>
          <w:szCs w:val="18"/>
          <w:highlight w:val="white"/>
          <w:rtl w:val="0"/>
        </w:rPr>
        <w:t xml:space="preserve">oder melden Sie sich für das </w:t>
      </w:r>
      <w:hyperlink r:id="rId8">
        <w:r w:rsidDel="00000000" w:rsidR="00000000" w:rsidRPr="00000000">
          <w:rPr>
            <w:rFonts w:ascii="Roboto Condensed" w:cs="Roboto Condensed" w:eastAsia="Roboto Condensed" w:hAnsi="Roboto Condensed"/>
            <w:color w:val="1155cc"/>
            <w:sz w:val="18"/>
            <w:szCs w:val="18"/>
            <w:highlight w:val="white"/>
            <w:u w:val="single"/>
            <w:rtl w:val="0"/>
          </w:rPr>
          <w:t xml:space="preserve">Webinar von Verdantix </w:t>
        </w:r>
      </w:hyperlink>
      <w:r w:rsidDel="00000000" w:rsidR="00000000" w:rsidRPr="00000000">
        <w:rPr>
          <w:rFonts w:ascii="Roboto Condensed" w:cs="Roboto Condensed" w:eastAsia="Roboto Condensed" w:hAnsi="Roboto Condensed"/>
          <w:color w:val="0d0d0d"/>
          <w:sz w:val="18"/>
          <w:szCs w:val="18"/>
          <w:highlight w:val="white"/>
          <w:rtl w:val="0"/>
        </w:rPr>
        <w:t xml:space="preserve">an.</w:t>
      </w:r>
    </w:p>
    <w:p w:rsidR="00000000" w:rsidDel="00000000" w:rsidP="00000000" w:rsidRDefault="00000000" w:rsidRPr="00000000" w14:paraId="0000000A">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Fonts w:ascii="Roboto Condensed" w:cs="Roboto Condensed" w:eastAsia="Roboto Condensed" w:hAnsi="Roboto Condensed"/>
          <w:color w:val="0d0d0d"/>
          <w:sz w:val="18"/>
          <w:szCs w:val="18"/>
          <w:highlight w:val="white"/>
          <w:rtl w:val="0"/>
        </w:rPr>
        <w:t xml:space="preserve">Quelle: Green Quadrant: Industrial Data Management Solutions 2025, Verdantix, Januar 2025, von Joe Lamming und Malavika Tohani.</w:t>
      </w:r>
      <w:r w:rsidDel="00000000" w:rsidR="00000000" w:rsidRPr="00000000">
        <w:rPr>
          <w:rtl w:val="0"/>
        </w:rPr>
      </w:r>
    </w:p>
    <w:p w:rsidR="00000000" w:rsidDel="00000000" w:rsidP="00000000" w:rsidRDefault="00000000" w:rsidRPr="00000000" w14:paraId="0000000B">
      <w:pPr>
        <w:spacing w:after="200" w:line="360" w:lineRule="auto"/>
        <w:ind w:right="240"/>
        <w:rPr>
          <w:rFonts w:ascii="Roboto Condensed" w:cs="Roboto Condensed" w:eastAsia="Roboto Condensed" w:hAnsi="Roboto Condensed"/>
          <w:color w:val="0d0d0d"/>
          <w:sz w:val="18"/>
          <w:szCs w:val="18"/>
        </w:rPr>
      </w:pPr>
      <w:r w:rsidDel="00000000" w:rsidR="00000000" w:rsidRPr="00000000">
        <w:rPr>
          <w:rFonts w:ascii="Roboto Condensed" w:cs="Roboto Condensed" w:eastAsia="Roboto Condensed" w:hAnsi="Roboto Condensed"/>
          <w:i w:val="1"/>
          <w:color w:val="0d0d0d"/>
          <w:sz w:val="18"/>
          <w:szCs w:val="18"/>
          <w:rtl w:val="0"/>
        </w:rPr>
        <w:t xml:space="preserve">Dieser Text enthält </w:t>
      </w:r>
      <w:r w:rsidDel="00000000" w:rsidR="00000000" w:rsidRPr="00000000">
        <w:rPr>
          <w:rFonts w:ascii="Roboto Condensed" w:cs="Roboto Condensed" w:eastAsia="Roboto Condensed" w:hAnsi="Roboto Condensed"/>
          <w:i w:val="1"/>
          <w:color w:val="1f1f1f"/>
          <w:sz w:val="18"/>
          <w:szCs w:val="18"/>
          <w:rtl w:val="0"/>
        </w:rPr>
        <w:t xml:space="preserve">2.679</w:t>
      </w:r>
      <w:r w:rsidDel="00000000" w:rsidR="00000000" w:rsidRPr="00000000">
        <w:rPr>
          <w:rFonts w:ascii="Roboto Condensed" w:cs="Roboto Condensed" w:eastAsia="Roboto Condensed" w:hAnsi="Roboto Condensed"/>
          <w:i w:val="1"/>
          <w:color w:val="0d0d0d"/>
          <w:sz w:val="18"/>
          <w:szCs w:val="18"/>
          <w:rtl w:val="0"/>
        </w:rPr>
        <w:t xml:space="preserve"> Zeichen.</w:t>
      </w:r>
      <w:r w:rsidDel="00000000" w:rsidR="00000000" w:rsidRPr="00000000">
        <w:rPr>
          <w:rtl w:val="0"/>
        </w:rPr>
      </w:r>
    </w:p>
    <w:p w:rsidR="00000000" w:rsidDel="00000000" w:rsidP="00000000" w:rsidRDefault="00000000" w:rsidRPr="00000000" w14:paraId="0000000C">
      <w:pPr>
        <w:spacing w:after="200" w:line="360" w:lineRule="auto"/>
        <w:ind w:right="240"/>
        <w:rPr>
          <w:rFonts w:ascii="Roboto Condensed" w:cs="Roboto Condensed" w:eastAsia="Roboto Condensed" w:hAnsi="Roboto Condensed"/>
          <w:color w:val="0d0d0d"/>
          <w:sz w:val="18"/>
          <w:szCs w:val="18"/>
          <w:highlight w:val="white"/>
        </w:rPr>
      </w:pPr>
      <w:r w:rsidDel="00000000" w:rsidR="00000000" w:rsidRPr="00000000">
        <w:rPr>
          <w:rtl w:val="0"/>
        </w:rPr>
      </w:r>
    </w:p>
    <w:p w:rsidR="00000000" w:rsidDel="00000000" w:rsidP="00000000" w:rsidRDefault="00000000" w:rsidRPr="00000000" w14:paraId="0000000D">
      <w:pPr>
        <w:spacing w:after="200" w:line="360" w:lineRule="auto"/>
        <w:ind w:right="240"/>
        <w:rPr>
          <w:rFonts w:ascii="Roboto Condensed" w:cs="Roboto Condensed" w:eastAsia="Roboto Condensed" w:hAnsi="Roboto Condensed"/>
          <w:sz w:val="23"/>
          <w:szCs w:val="23"/>
          <w:highlight w:val="white"/>
        </w:rPr>
      </w:pPr>
      <w:r w:rsidDel="00000000" w:rsidR="00000000" w:rsidRPr="00000000">
        <w:rPr>
          <w:rFonts w:ascii="Roboto Condensed" w:cs="Roboto Condensed" w:eastAsia="Roboto Condensed" w:hAnsi="Roboto Condensed"/>
          <w:sz w:val="23"/>
          <w:szCs w:val="23"/>
          <w:highlight w:val="white"/>
          <w:rtl w:val="0"/>
        </w:rPr>
        <w:br w:type="textWrapping"/>
      </w:r>
    </w:p>
    <w:p w:rsidR="00000000" w:rsidDel="00000000" w:rsidP="00000000" w:rsidRDefault="00000000" w:rsidRPr="00000000" w14:paraId="0000000E">
      <w:pPr>
        <w:spacing w:after="200" w:line="360" w:lineRule="auto"/>
        <w:ind w:right="240"/>
        <w:rPr>
          <w:rFonts w:ascii="Roboto Condensed" w:cs="Roboto Condensed" w:eastAsia="Roboto Condensed" w:hAnsi="Roboto Condensed"/>
          <w:i w:val="1"/>
          <w:sz w:val="18"/>
          <w:szCs w:val="18"/>
          <w:highlight w:val="whit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-171449</wp:posOffset>
            </wp:positionH>
            <wp:positionV relativeFrom="paragraph">
              <wp:posOffset>204285</wp:posOffset>
            </wp:positionV>
            <wp:extent cx="2705100" cy="2817524"/>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9"/>
                    <a:srcRect b="5294" l="0" r="0" t="3631"/>
                    <a:stretch>
                      <a:fillRect/>
                    </a:stretch>
                  </pic:blipFill>
                  <pic:spPr>
                    <a:xfrm>
                      <a:off x="0" y="0"/>
                      <a:ext cx="2705100" cy="2817524"/>
                    </a:xfrm>
                    <a:prstGeom prst="rect"/>
                    <a:ln/>
                  </pic:spPr>
                </pic:pic>
              </a:graphicData>
            </a:graphic>
          </wp:anchor>
        </w:drawing>
      </w:r>
    </w:p>
    <w:p w:rsidR="00000000" w:rsidDel="00000000" w:rsidP="00000000" w:rsidRDefault="00000000" w:rsidRPr="00000000" w14:paraId="0000000F">
      <w:pPr>
        <w:spacing w:after="200" w:line="360" w:lineRule="auto"/>
        <w:ind w:right="240"/>
        <w:rPr>
          <w:rFonts w:ascii="Roboto Condensed" w:cs="Roboto Condensed" w:eastAsia="Roboto Condensed" w:hAnsi="Roboto Condensed"/>
          <w:i w:val="1"/>
          <w:sz w:val="18"/>
          <w:szCs w:val="18"/>
          <w:highlight w:val="white"/>
        </w:rPr>
      </w:pPr>
      <w:r w:rsidDel="00000000" w:rsidR="00000000" w:rsidRPr="00000000">
        <w:rPr>
          <w:rtl w:val="0"/>
        </w:rPr>
      </w:r>
    </w:p>
    <w:p w:rsidR="00000000" w:rsidDel="00000000" w:rsidP="00000000" w:rsidRDefault="00000000" w:rsidRPr="00000000" w14:paraId="00000010">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i w:val="1"/>
          <w:sz w:val="18"/>
          <w:szCs w:val="18"/>
          <w:highlight w:val="white"/>
          <w:rtl w:val="0"/>
        </w:rPr>
        <w:t xml:space="preserve">BU:</w:t>
      </w:r>
      <w:r w:rsidDel="00000000" w:rsidR="00000000" w:rsidRPr="00000000">
        <w:rPr>
          <w:rFonts w:ascii="Roboto Condensed" w:cs="Roboto Condensed" w:eastAsia="Roboto Condensed" w:hAnsi="Roboto Condensed"/>
          <w:sz w:val="18"/>
          <w:szCs w:val="18"/>
          <w:highlight w:val="white"/>
          <w:rtl w:val="0"/>
        </w:rPr>
        <w:t xml:space="preserve"> Cybus von unabhängigen Forschungsinstitut als Challenger“ in der Kategorie Industrial Data Management Solutions” ausgezeichnet</w:t>
      </w:r>
    </w:p>
    <w:p w:rsidR="00000000" w:rsidDel="00000000" w:rsidP="00000000" w:rsidRDefault="00000000" w:rsidRPr="00000000" w14:paraId="00000011">
      <w:pPr>
        <w:spacing w:after="200" w:line="360" w:lineRule="auto"/>
        <w:ind w:right="240"/>
        <w:rPr>
          <w:rFonts w:ascii="Roboto Condensed" w:cs="Roboto Condensed" w:eastAsia="Roboto Condensed" w:hAnsi="Roboto Condensed"/>
          <w:i w:val="1"/>
          <w:sz w:val="18"/>
          <w:szCs w:val="18"/>
          <w:highlight w:val="white"/>
        </w:rPr>
      </w:pPr>
      <w:r w:rsidDel="00000000" w:rsidR="00000000" w:rsidRPr="00000000">
        <w:rPr>
          <w:rFonts w:ascii="Roboto Condensed" w:cs="Roboto Condensed" w:eastAsia="Roboto Condensed" w:hAnsi="Roboto Condensed"/>
          <w:i w:val="1"/>
          <w:sz w:val="18"/>
          <w:szCs w:val="18"/>
          <w:highlight w:val="white"/>
          <w:rtl w:val="0"/>
        </w:rPr>
        <w:t xml:space="preserve">File name: cybus-als-challenger-im-verdantix-green-quadrant.png</w:t>
      </w:r>
    </w:p>
    <w:p w:rsidR="00000000" w:rsidDel="00000000" w:rsidP="00000000" w:rsidRDefault="00000000" w:rsidRPr="00000000" w14:paraId="00000012">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tl w:val="0"/>
        </w:rPr>
      </w:r>
    </w:p>
    <w:p w:rsidR="00000000" w:rsidDel="00000000" w:rsidP="00000000" w:rsidRDefault="00000000" w:rsidRPr="00000000" w14:paraId="00000013">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tl w:val="0"/>
        </w:rPr>
      </w:r>
    </w:p>
    <w:p w:rsidR="00000000" w:rsidDel="00000000" w:rsidP="00000000" w:rsidRDefault="00000000" w:rsidRPr="00000000" w14:paraId="00000014">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tl w:val="0"/>
        </w:rPr>
      </w:r>
    </w:p>
    <w:p w:rsidR="00000000" w:rsidDel="00000000" w:rsidP="00000000" w:rsidRDefault="00000000" w:rsidRPr="00000000" w14:paraId="00000015">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tl w:val="0"/>
        </w:rPr>
      </w:r>
    </w:p>
    <w:p w:rsidR="00000000" w:rsidDel="00000000" w:rsidP="00000000" w:rsidRDefault="00000000" w:rsidRPr="00000000" w14:paraId="00000016">
      <w:pPr>
        <w:spacing w:after="200" w:line="360" w:lineRule="auto"/>
        <w:ind w:right="240"/>
        <w:rPr>
          <w:rFonts w:ascii="Roboto Condensed" w:cs="Roboto Condensed" w:eastAsia="Roboto Condensed" w:hAnsi="Roboto Condensed"/>
          <w:sz w:val="18"/>
          <w:szCs w:val="18"/>
          <w:highlight w:val="white"/>
        </w:rPr>
      </w:pPr>
      <w:r w:rsidDel="00000000" w:rsidR="00000000" w:rsidRPr="00000000">
        <w:rPr>
          <w:rtl w:val="0"/>
        </w:rPr>
      </w:r>
    </w:p>
    <w:p w:rsidR="00000000" w:rsidDel="00000000" w:rsidP="00000000" w:rsidRDefault="00000000" w:rsidRPr="00000000" w14:paraId="00000017">
      <w:pPr>
        <w:pStyle w:val="Heading3"/>
        <w:keepNext w:val="0"/>
        <w:keepLines w:val="0"/>
        <w:spacing w:line="297.23123076923076" w:lineRule="auto"/>
        <w:ind w:right="240"/>
        <w:rPr>
          <w:rFonts w:ascii="Roboto Condensed" w:cs="Roboto Condensed" w:eastAsia="Roboto Condensed" w:hAnsi="Roboto Condensed"/>
          <w:color w:val="0000ff"/>
          <w:highlight w:val="white"/>
          <w:u w:val="single"/>
        </w:rPr>
      </w:pPr>
      <w:bookmarkStart w:colFirst="0" w:colLast="0" w:name="_ibuvl5lmfc0w" w:id="0"/>
      <w:bookmarkEnd w:id="0"/>
      <w:r w:rsidDel="00000000" w:rsidR="00000000" w:rsidRPr="00000000">
        <w:rPr>
          <w:rFonts w:ascii="Roboto Condensed" w:cs="Roboto Condensed" w:eastAsia="Roboto Condensed" w:hAnsi="Roboto Condensed"/>
          <w:highlight w:val="white"/>
          <w:rtl w:val="0"/>
        </w:rPr>
        <w:t xml:space="preserve">Ergänzende Informationen</w:t>
      </w:r>
      <w:r w:rsidDel="00000000" w:rsidR="00000000" w:rsidRPr="00000000">
        <w:rPr>
          <w:rtl w:val="0"/>
        </w:rPr>
      </w:r>
    </w:p>
    <w:p w:rsidR="00000000" w:rsidDel="00000000" w:rsidP="00000000" w:rsidRDefault="00000000" w:rsidRPr="00000000" w14:paraId="00000018">
      <w:pPr>
        <w:spacing w:line="276.0005454545455" w:lineRule="auto"/>
        <w:ind w:left="720" w:firstLine="0"/>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 </w:t>
      </w:r>
    </w:p>
    <w:p w:rsidR="00000000" w:rsidDel="00000000" w:rsidP="00000000" w:rsidRDefault="00000000" w:rsidRPr="00000000" w14:paraId="00000019">
      <w:pPr>
        <w:numPr>
          <w:ilvl w:val="0"/>
          <w:numId w:val="1"/>
        </w:numPr>
        <w:spacing w:line="276.0005454545455" w:lineRule="auto"/>
        <w:ind w:left="720" w:hanging="360"/>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Über das Unternehmen: </w:t>
      </w:r>
      <w:hyperlink r:id="rId10">
        <w:r w:rsidDel="00000000" w:rsidR="00000000" w:rsidRPr="00000000">
          <w:rPr>
            <w:rFonts w:ascii="Roboto Condensed" w:cs="Roboto Condensed" w:eastAsia="Roboto Condensed" w:hAnsi="Roboto Condensed"/>
            <w:color w:val="1155cc"/>
            <w:highlight w:val="white"/>
            <w:u w:val="single"/>
            <w:rtl w:val="0"/>
          </w:rPr>
          <w:t xml:space="preserve">https://www.cybus.io/unternehmen/ueber-cybus/</w:t>
        </w:r>
      </w:hyperlink>
      <w:r w:rsidDel="00000000" w:rsidR="00000000" w:rsidRPr="00000000">
        <w:rPr>
          <w:rtl w:val="0"/>
        </w:rPr>
      </w:r>
    </w:p>
    <w:p w:rsidR="00000000" w:rsidDel="00000000" w:rsidP="00000000" w:rsidRDefault="00000000" w:rsidRPr="00000000" w14:paraId="0000001A">
      <w:pPr>
        <w:numPr>
          <w:ilvl w:val="0"/>
          <w:numId w:val="1"/>
        </w:numPr>
        <w:spacing w:line="276.0005454545455" w:lineRule="auto"/>
        <w:ind w:left="720" w:hanging="360"/>
        <w:rPr>
          <w:rFonts w:ascii="Roboto Condensed" w:cs="Roboto Condensed" w:eastAsia="Roboto Condensed" w:hAnsi="Roboto Condensed"/>
          <w:color w:val="0d0d0d"/>
          <w:highlight w:val="white"/>
          <w:u w:val="none"/>
        </w:rPr>
      </w:pPr>
      <w:r w:rsidDel="00000000" w:rsidR="00000000" w:rsidRPr="00000000">
        <w:rPr>
          <w:rFonts w:ascii="Roboto Condensed" w:cs="Roboto Condensed" w:eastAsia="Roboto Condensed" w:hAnsi="Roboto Condensed"/>
          <w:color w:val="0d0d0d"/>
          <w:highlight w:val="white"/>
          <w:rtl w:val="0"/>
        </w:rPr>
        <w:t xml:space="preserve">Über Cybus Connectware: </w:t>
      </w:r>
      <w:hyperlink r:id="rId11">
        <w:r w:rsidDel="00000000" w:rsidR="00000000" w:rsidRPr="00000000">
          <w:rPr>
            <w:rFonts w:ascii="Roboto Condensed" w:cs="Roboto Condensed" w:eastAsia="Roboto Condensed" w:hAnsi="Roboto Condensed"/>
            <w:color w:val="1155cc"/>
            <w:highlight w:val="white"/>
            <w:u w:val="single"/>
            <w:rtl w:val="0"/>
          </w:rPr>
          <w:t xml:space="preserve">https://www.cybus.io/produkt/cybus-connectware/</w:t>
        </w:r>
      </w:hyperlink>
      <w:r w:rsidDel="00000000" w:rsidR="00000000" w:rsidRPr="00000000">
        <w:rPr>
          <w:rtl w:val="0"/>
        </w:rPr>
      </w:r>
    </w:p>
    <w:p w:rsidR="00000000" w:rsidDel="00000000" w:rsidP="00000000" w:rsidRDefault="00000000" w:rsidRPr="00000000" w14:paraId="0000001B">
      <w:pPr>
        <w:numPr>
          <w:ilvl w:val="0"/>
          <w:numId w:val="1"/>
        </w:numPr>
        <w:spacing w:line="276.0005454545455" w:lineRule="auto"/>
        <w:ind w:left="720" w:hanging="360"/>
        <w:rPr>
          <w:rFonts w:ascii="Roboto Condensed" w:cs="Roboto Condensed" w:eastAsia="Roboto Condensed" w:hAnsi="Roboto Condensed"/>
          <w:highlight w:val="white"/>
        </w:rPr>
      </w:pPr>
      <w:r w:rsidDel="00000000" w:rsidR="00000000" w:rsidRPr="00000000">
        <w:rPr>
          <w:rFonts w:ascii="Roboto Condensed" w:cs="Roboto Condensed" w:eastAsia="Roboto Condensed" w:hAnsi="Roboto Condensed"/>
          <w:color w:val="0d0d0d"/>
          <w:highlight w:val="white"/>
          <w:rtl w:val="0"/>
        </w:rPr>
        <w:t xml:space="preserve">Weitere Pressemeldungen und Informationen finden Sie in unserem Pressebereich:</w:t>
      </w:r>
      <w:hyperlink r:id="rId12">
        <w:r w:rsidDel="00000000" w:rsidR="00000000" w:rsidRPr="00000000">
          <w:rPr>
            <w:rFonts w:ascii="Roboto Condensed" w:cs="Roboto Condensed" w:eastAsia="Roboto Condensed" w:hAnsi="Roboto Condensed"/>
            <w:color w:val="0d0d0d"/>
            <w:highlight w:val="white"/>
            <w:rtl w:val="0"/>
          </w:rPr>
          <w:t xml:space="preserve"> </w:t>
        </w:r>
      </w:hyperlink>
      <w:hyperlink r:id="rId13">
        <w:r w:rsidDel="00000000" w:rsidR="00000000" w:rsidRPr="00000000">
          <w:rPr>
            <w:rFonts w:ascii="Roboto Condensed" w:cs="Roboto Condensed" w:eastAsia="Roboto Condensed" w:hAnsi="Roboto Condensed"/>
            <w:color w:val="0000ff"/>
            <w:highlight w:val="white"/>
            <w:u w:val="single"/>
            <w:rtl w:val="0"/>
          </w:rPr>
          <w:t xml:space="preserve">https://www.cybus.io/unternehmen/presse/</w:t>
        </w:r>
      </w:hyperlink>
      <w:r w:rsidDel="00000000" w:rsidR="00000000" w:rsidRPr="00000000">
        <w:rPr>
          <w:rtl w:val="0"/>
        </w:rPr>
      </w:r>
    </w:p>
    <w:p w:rsidR="00000000" w:rsidDel="00000000" w:rsidP="00000000" w:rsidRDefault="00000000" w:rsidRPr="00000000" w14:paraId="0000001C">
      <w:pPr>
        <w:spacing w:line="276.0005454545455" w:lineRule="auto"/>
        <w:ind w:left="1080" w:hanging="360"/>
        <w:rPr>
          <w:rFonts w:ascii="Roboto Condensed" w:cs="Roboto Condensed" w:eastAsia="Roboto Condensed" w:hAnsi="Roboto Condensed"/>
          <w:color w:val="0000ff"/>
          <w:highlight w:val="white"/>
          <w:u w:val="single"/>
        </w:rPr>
      </w:pPr>
      <w:r w:rsidDel="00000000" w:rsidR="00000000" w:rsidRPr="00000000">
        <w:rPr>
          <w:rtl w:val="0"/>
        </w:rPr>
      </w:r>
    </w:p>
    <w:p w:rsidR="00000000" w:rsidDel="00000000" w:rsidP="00000000" w:rsidRDefault="00000000" w:rsidRPr="00000000" w14:paraId="0000001D">
      <w:pPr>
        <w:spacing w:line="360" w:lineRule="auto"/>
        <w:rPr>
          <w:rFonts w:ascii="Roboto Condensed" w:cs="Roboto Condensed" w:eastAsia="Roboto Condensed" w:hAnsi="Roboto Condensed"/>
          <w:sz w:val="18"/>
          <w:szCs w:val="18"/>
        </w:rPr>
      </w:pPr>
      <w:r w:rsidDel="00000000" w:rsidR="00000000" w:rsidRPr="00000000">
        <w:rPr>
          <w:rtl w:val="0"/>
        </w:rPr>
      </w:r>
    </w:p>
    <w:p w:rsidR="00000000" w:rsidDel="00000000" w:rsidP="00000000" w:rsidRDefault="00000000" w:rsidRPr="00000000" w14:paraId="0000001E">
      <w:pPr>
        <w:spacing w:after="200" w:line="360" w:lineRule="auto"/>
        <w:ind w:right="240"/>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b w:val="1"/>
          <w:color w:val="0d0d0d"/>
          <w:sz w:val="18"/>
          <w:szCs w:val="18"/>
          <w:highlight w:val="white"/>
          <w:rtl w:val="0"/>
        </w:rPr>
        <w:t xml:space="preserve">Über Cybus</w:t>
        <w:br w:type="textWrapping"/>
      </w:r>
      <w:r w:rsidDel="00000000" w:rsidR="00000000" w:rsidRPr="00000000">
        <w:rPr>
          <w:rFonts w:ascii="Roboto Condensed" w:cs="Roboto Condensed" w:eastAsia="Roboto Condensed" w:hAnsi="Roboto Condensed"/>
          <w:sz w:val="18"/>
          <w:szCs w:val="18"/>
          <w:rtl w:val="0"/>
        </w:rPr>
        <w:t xml:space="preserve">Das Softwareunternehmen Cybus hat sich auf die Datenintegration für große Produktionsumgebungen spezialisiert. Die Softwarelösung </w:t>
      </w:r>
      <w:r w:rsidDel="00000000" w:rsidR="00000000" w:rsidRPr="00000000">
        <w:rPr>
          <w:rFonts w:ascii="Roboto Condensed" w:cs="Roboto Condensed" w:eastAsia="Roboto Condensed" w:hAnsi="Roboto Condensed"/>
          <w:color w:val="0d0d0d"/>
          <w:sz w:val="18"/>
          <w:szCs w:val="18"/>
          <w:highlight w:val="white"/>
          <w:rtl w:val="0"/>
        </w:rPr>
        <w:t xml:space="preserve">Connectware wurde speziell für Enterprise-Unternehmen entwickelt, die Produktionsstandorte effizient vernetzen und Datenflüsse zuverlässig verwalten möchten. Die Lösung bietet effiziente Integration und produktionskritische Zuverlässigkeit durch hochverfügbare und latenzarme Datenströme. </w:t>
      </w:r>
      <w:r w:rsidDel="00000000" w:rsidR="00000000" w:rsidRPr="00000000">
        <w:rPr>
          <w:rFonts w:ascii="Roboto Condensed" w:cs="Roboto Condensed" w:eastAsia="Roboto Condensed" w:hAnsi="Roboto Condensed"/>
          <w:sz w:val="18"/>
          <w:szCs w:val="18"/>
          <w:rtl w:val="0"/>
        </w:rPr>
        <w:t xml:space="preserve">Sie unterstützt eine skalierbare und einheitliche Architektur entlang mehrerer Fabrikstandorte. Mit Cybus verbessern global agierende Unternehmen wie Liebherr und KRONE die Effizienz und Nachhaltigkeit ihrer Produktionsprozesse. </w:t>
      </w:r>
    </w:p>
    <w:p w:rsidR="00000000" w:rsidDel="00000000" w:rsidP="00000000" w:rsidRDefault="00000000" w:rsidRPr="00000000" w14:paraId="0000001F">
      <w:pPr>
        <w:spacing w:line="360" w:lineRule="auto"/>
        <w:rPr>
          <w:rFonts w:ascii="Roboto Condensed" w:cs="Roboto Condensed" w:eastAsia="Roboto Condensed" w:hAnsi="Roboto Condensed"/>
          <w:b w:val="1"/>
          <w:color w:val="0d0d0d"/>
          <w:sz w:val="18"/>
          <w:szCs w:val="18"/>
          <w:highlight w:val="white"/>
        </w:rPr>
      </w:pPr>
      <w:r w:rsidDel="00000000" w:rsidR="00000000" w:rsidRPr="00000000">
        <w:rPr>
          <w:rFonts w:ascii="Roboto Condensed" w:cs="Roboto Condensed" w:eastAsia="Roboto Condensed" w:hAnsi="Roboto Condensed"/>
          <w:sz w:val="18"/>
          <w:szCs w:val="18"/>
          <w:rtl w:val="0"/>
        </w:rPr>
        <w:t xml:space="preserve">Mehr Informationen unter </w:t>
      </w:r>
      <w:hyperlink r:id="rId14">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Fonts w:ascii="Roboto Condensed" w:cs="Roboto Condensed" w:eastAsia="Roboto Condensed" w:hAnsi="Roboto Condensed"/>
          <w:sz w:val="18"/>
          <w:szCs w:val="18"/>
          <w:rtl w:val="0"/>
        </w:rPr>
        <w:t xml:space="preserve">.</w:t>
      </w:r>
      <w:r w:rsidDel="00000000" w:rsidR="00000000" w:rsidRPr="00000000">
        <w:rPr>
          <w:rtl w:val="0"/>
        </w:rPr>
      </w:r>
    </w:p>
    <w:p w:rsidR="00000000" w:rsidDel="00000000" w:rsidP="00000000" w:rsidRDefault="00000000" w:rsidRPr="00000000" w14:paraId="0000002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sectPr>
      <w:headerReference r:id="rId15" w:type="default"/>
      <w:footerReference r:id="rId1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spacing w:after="240" w:before="240" w:lineRule="auto"/>
      <w:jc w:val="center"/>
      <w:rPr>
        <w:rFonts w:ascii="Roboto Condensed" w:cs="Roboto Condensed" w:eastAsia="Roboto Condensed" w:hAnsi="Roboto Condensed"/>
        <w:color w:val="1155cc"/>
        <w:sz w:val="18"/>
        <w:szCs w:val="18"/>
        <w:u w:val="single"/>
      </w:rPr>
    </w:pPr>
    <w:r w:rsidDel="00000000" w:rsidR="00000000" w:rsidRPr="00000000">
      <w:rPr>
        <w:rFonts w:ascii="Roboto Condensed" w:cs="Roboto Condensed" w:eastAsia="Roboto Condensed" w:hAnsi="Roboto Condensed"/>
        <w:color w:val="999999"/>
        <w:sz w:val="18"/>
        <w:szCs w:val="18"/>
        <w:rtl w:val="0"/>
      </w:rPr>
      <w:t xml:space="preserve">Pressekontakt:  Lara Ludwigs  |  Head of Marketing  |  +49 40 22 85 86 85 13  |  </w:t>
    </w:r>
    <w:r w:rsidDel="00000000" w:rsidR="00000000" w:rsidRPr="00000000">
      <w:rPr>
        <w:rFonts w:ascii="Roboto Condensed" w:cs="Roboto Condensed" w:eastAsia="Roboto Condensed" w:hAnsi="Roboto Condensed"/>
        <w:color w:val="1155cc"/>
        <w:sz w:val="18"/>
        <w:szCs w:val="18"/>
        <w:rtl w:val="0"/>
      </w:rPr>
      <w:t xml:space="preserve">presse@cybus.io</w:t>
    </w:r>
    <w:r w:rsidDel="00000000" w:rsidR="00000000" w:rsidRPr="00000000">
      <w:rPr>
        <w:rFonts w:ascii="Roboto Condensed" w:cs="Roboto Condensed" w:eastAsia="Roboto Condensed" w:hAnsi="Roboto Condensed"/>
        <w:color w:val="999999"/>
        <w:sz w:val="18"/>
        <w:szCs w:val="18"/>
        <w:rtl w:val="0"/>
      </w:rPr>
      <w:t xml:space="preserve">  | </w:t>
    </w:r>
    <w:hyperlink r:id="rId1">
      <w:r w:rsidDel="00000000" w:rsidR="00000000" w:rsidRPr="00000000">
        <w:rPr>
          <w:rFonts w:ascii="Roboto Condensed" w:cs="Roboto Condensed" w:eastAsia="Roboto Condensed" w:hAnsi="Roboto Condensed"/>
          <w:color w:val="999999"/>
          <w:sz w:val="18"/>
          <w:szCs w:val="18"/>
          <w:rtl w:val="0"/>
        </w:rPr>
        <w:t xml:space="preserve"> </w:t>
      </w:r>
    </w:hyperlink>
    <w:hyperlink r:id="rId2">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jc w:val="right"/>
      <w:rPr>
        <w:rFonts w:ascii="Roboto Condensed" w:cs="Roboto Condensed" w:eastAsia="Roboto Condensed" w:hAnsi="Roboto Condensed"/>
        <w:color w:val="18232f"/>
      </w:rPr>
    </w:pPr>
    <w:r w:rsidDel="00000000" w:rsidR="00000000" w:rsidRPr="00000000">
      <w:rPr>
        <w:rFonts w:ascii="Roboto Condensed" w:cs="Roboto Condensed" w:eastAsia="Roboto Condensed" w:hAnsi="Roboto Condensed"/>
        <w:color w:val="18232f"/>
        <w:rtl w:val="0"/>
      </w:rPr>
      <w:t xml:space="preserve">PRESSEMITTEILUNG</w:t>
      <w:br w:type="textWrapping"/>
      <w:t xml:space="preserve">23. Januar 2025</w:t>
    </w:r>
    <w:r w:rsidDel="00000000" w:rsidR="00000000" w:rsidRPr="00000000">
      <w:drawing>
        <wp:anchor allowOverlap="1" behindDoc="1" distB="114300" distT="114300" distL="114300" distR="114300" hidden="0" layoutInCell="1" locked="0" relativeHeight="0" simplePos="0">
          <wp:simplePos x="0" y="0"/>
          <wp:positionH relativeFrom="column">
            <wp:posOffset>19051</wp:posOffset>
          </wp:positionH>
          <wp:positionV relativeFrom="paragraph">
            <wp:posOffset>19051</wp:posOffset>
          </wp:positionV>
          <wp:extent cx="1153066" cy="319088"/>
          <wp:effectExtent b="0" l="0" r="0" t="0"/>
          <wp:wrapNone/>
          <wp:docPr id="2" name="image1.png"/>
          <a:graphic>
            <a:graphicData uri="http://schemas.openxmlformats.org/drawingml/2006/picture">
              <pic:pic>
                <pic:nvPicPr>
                  <pic:cNvPr id="0" name="image1.png"/>
                  <pic:cNvPicPr preferRelativeResize="0"/>
                </pic:nvPicPr>
                <pic:blipFill>
                  <a:blip r:embed="rId1"/>
                  <a:srcRect b="3211" l="0" r="0" t="3211"/>
                  <a:stretch>
                    <a:fillRect/>
                  </a:stretch>
                </pic:blipFill>
                <pic:spPr>
                  <a:xfrm>
                    <a:off x="0" y="0"/>
                    <a:ext cx="1153066" cy="319088"/>
                  </a:xfrm>
                  <a:prstGeom prst="rect"/>
                  <a:ln/>
                </pic:spPr>
              </pic:pic>
            </a:graphicData>
          </a:graphic>
        </wp:anchor>
      </w:drawing>
    </w:r>
  </w:p>
  <w:p w:rsidR="00000000" w:rsidDel="00000000" w:rsidP="00000000" w:rsidRDefault="00000000" w:rsidRPr="00000000" w14:paraId="0000002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cybus.io/produkt/cybus-connectware/" TargetMode="External"/><Relationship Id="rId10" Type="http://schemas.openxmlformats.org/officeDocument/2006/relationships/hyperlink" Target="https://www.cybus.io/unternehmen/ueber-cybus/" TargetMode="External"/><Relationship Id="rId13" Type="http://schemas.openxmlformats.org/officeDocument/2006/relationships/hyperlink" Target="https://www.cybus.io/unternehmen/presse/" TargetMode="External"/><Relationship Id="rId12" Type="http://schemas.openxmlformats.org/officeDocument/2006/relationships/hyperlink" Target="https://www.cybus.io/unternehmen/presse/"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15" Type="http://schemas.openxmlformats.org/officeDocument/2006/relationships/header" Target="header1.xml"/><Relationship Id="rId14" Type="http://schemas.openxmlformats.org/officeDocument/2006/relationships/hyperlink" Target="http://www.cybus.io" TargetMode="External"/><Relationship Id="rId16"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www.cybus.io/cybus-ist-challenger-im-green-quadrant-industrial-data-management-solutions-2025/" TargetMode="External"/><Relationship Id="rId7" Type="http://schemas.openxmlformats.org/officeDocument/2006/relationships/hyperlink" Target="https://www.verdantix.com/vantage/report/green-quadrant-industrial-data-management-solutions-2025" TargetMode="External"/><Relationship Id="rId8" Type="http://schemas.openxmlformats.org/officeDocument/2006/relationships/hyperlink" Target="https://www.verdantix.com/insights/webinars/choosing-the-right-data-platform-to-solve-your-manufacturing-ot-and-ai-challenges"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hyperlink" Target="http://www.cybus.io/" TargetMode="External"/><Relationship Id="rId2" Type="http://schemas.openxmlformats.org/officeDocument/2006/relationships/hyperlink" Target="http://www.cybu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